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B337E">
      <w:pPr>
        <w:pStyle w:val="1"/>
      </w:pPr>
      <w:r>
        <w:fldChar w:fldCharType="begin"/>
      </w:r>
      <w:r>
        <w:instrText>HYPERLINK "http://internet.garant.ru/document?id=2022724</w:instrText>
      </w:r>
      <w:r>
        <w:instrText>2&amp;sub=0"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Вологодской области</w:t>
      </w:r>
      <w:r>
        <w:rPr>
          <w:rStyle w:val="a4"/>
          <w:b w:val="0"/>
          <w:bCs w:val="0"/>
        </w:rPr>
        <w:br/>
        <w:t>от 25 апреля 2005 г. N 431</w:t>
      </w:r>
      <w:r>
        <w:rPr>
          <w:rStyle w:val="a4"/>
          <w:b w:val="0"/>
          <w:bCs w:val="0"/>
        </w:rPr>
        <w:br/>
        <w:t>"О Перечне заболеваний, при амбулаторном лечении которых лекарственные</w:t>
      </w:r>
      <w:r>
        <w:rPr>
          <w:rStyle w:val="a4"/>
          <w:b w:val="0"/>
          <w:bCs w:val="0"/>
        </w:rPr>
        <w:br/>
        <w:t>средства отпускаются по рецептам медицинских работников бесплатно"</w:t>
      </w:r>
      <w:r>
        <w:fldChar w:fldCharType="end"/>
      </w:r>
    </w:p>
    <w:p w:rsidR="00000000" w:rsidRDefault="00FB337E"/>
    <w:p w:rsidR="00000000" w:rsidRDefault="00FB337E">
      <w:r>
        <w:t xml:space="preserve">Во исполнение </w:t>
      </w:r>
      <w:hyperlink r:id="rId6" w:history="1">
        <w:r>
          <w:rPr>
            <w:rStyle w:val="a4"/>
          </w:rPr>
          <w:t>статьи 13</w:t>
        </w:r>
      </w:hyperlink>
      <w:r>
        <w:t xml:space="preserve"> закона области от 7 декабря 1998 года N 317-ОЗ "О лекарственном обеспечении населения Вологодской области" (с последующими изменениями) Правительство области постановляет:</w:t>
      </w:r>
    </w:p>
    <w:p w:rsidR="00000000" w:rsidRDefault="00FB337E">
      <w:r>
        <w:t>Утверд</w:t>
      </w:r>
      <w:r>
        <w:t>ить Перечень заболеваний, при амбулаторном лечении которых лекарственные средства отпускаются по рецептам медицинских работников бесплатно за счет средств областного бюджета (</w:t>
      </w:r>
      <w:hyperlink w:anchor="sub_1000" w:history="1">
        <w:r>
          <w:rPr>
            <w:rStyle w:val="a4"/>
          </w:rPr>
          <w:t>прилагается</w:t>
        </w:r>
      </w:hyperlink>
      <w:r>
        <w:t>).</w:t>
      </w:r>
    </w:p>
    <w:p w:rsidR="00000000" w:rsidRDefault="00FB337E"/>
    <w:p w:rsidR="00000000" w:rsidRDefault="00FB337E">
      <w:pPr>
        <w:pStyle w:val="a6"/>
      </w:pPr>
      <w:r>
        <w:t>По поручению Губернатора области</w:t>
      </w:r>
    </w:p>
    <w:p w:rsidR="00000000" w:rsidRDefault="00FB337E">
      <w:pPr>
        <w:pStyle w:val="a6"/>
      </w:pPr>
      <w:r>
        <w:t xml:space="preserve">первый </w:t>
      </w:r>
      <w:r>
        <w:t>заместитель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337E">
            <w:pPr>
              <w:pStyle w:val="a6"/>
            </w:pPr>
            <w:r>
              <w:t>Губернатора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337E">
            <w:pPr>
              <w:pStyle w:val="a5"/>
              <w:jc w:val="right"/>
            </w:pPr>
            <w:r>
              <w:t>Н.В. Костыгов</w:t>
            </w:r>
          </w:p>
        </w:tc>
      </w:tr>
    </w:tbl>
    <w:p w:rsidR="00000000" w:rsidRDefault="00FB337E"/>
    <w:p w:rsidR="00000000" w:rsidRDefault="00FB337E">
      <w:pPr>
        <w:pStyle w:val="1"/>
      </w:pPr>
      <w:bookmarkStart w:id="1" w:name="sub_1000"/>
      <w:r>
        <w:t xml:space="preserve">Перечень заболеваний, при амбулаторном лечении которых лекарственные </w:t>
      </w:r>
      <w:r>
        <w:br/>
        <w:t>средства отпускаются по рецептам медицинских работников бесплатно за счет</w:t>
      </w:r>
      <w:r>
        <w:br/>
        <w:t>средств областного бюджета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</w:t>
        </w:r>
        <w:r>
          <w:rPr>
            <w:rStyle w:val="a4"/>
            <w:b w:val="0"/>
            <w:bCs w:val="0"/>
          </w:rPr>
          <w:t>тановлением</w:t>
        </w:r>
      </w:hyperlink>
      <w:r>
        <w:t xml:space="preserve"> Правительства Вологодской области от 25 апреля 2005 г. N 431)</w:t>
      </w:r>
    </w:p>
    <w:bookmarkEnd w:id="1"/>
    <w:p w:rsidR="00000000" w:rsidRDefault="00FB337E"/>
    <w:p w:rsidR="00000000" w:rsidRDefault="00FB337E">
      <w:r>
        <w:t>Аддисонова болезнь</w:t>
      </w:r>
    </w:p>
    <w:p w:rsidR="00000000" w:rsidRDefault="00FB337E">
      <w:r>
        <w:t>Болезнь Бехтерева</w:t>
      </w:r>
    </w:p>
    <w:p w:rsidR="00000000" w:rsidRDefault="00FB337E">
      <w:r>
        <w:t>Болезнь Паркинсона</w:t>
      </w:r>
    </w:p>
    <w:p w:rsidR="00000000" w:rsidRDefault="00FB337E">
      <w:r>
        <w:t>Болезнь, вызванная вирусом иммунодефицита человека (ВИЧ)</w:t>
      </w:r>
    </w:p>
    <w:p w:rsidR="00000000" w:rsidRDefault="00FB337E">
      <w:r>
        <w:t>Болезни, характеризующиеся повышенным кровяным давлением</w:t>
      </w:r>
    </w:p>
    <w:p w:rsidR="00000000" w:rsidRDefault="00FB337E">
      <w:r>
        <w:t>Бронхиальная астма</w:t>
      </w:r>
    </w:p>
    <w:p w:rsidR="00000000" w:rsidRDefault="00FB337E">
      <w:r>
        <w:t>Гельминтозы</w:t>
      </w:r>
    </w:p>
    <w:p w:rsidR="00000000" w:rsidRDefault="00FB337E">
      <w:r>
        <w:t>Гематологические заболевания</w:t>
      </w:r>
    </w:p>
    <w:p w:rsidR="00000000" w:rsidRDefault="00FB337E">
      <w:r>
        <w:t>Гемобластозы</w:t>
      </w:r>
    </w:p>
    <w:p w:rsidR="00000000" w:rsidRDefault="00FB337E">
      <w:r>
        <w:t>Гепатоцеребральная дистрофия</w:t>
      </w:r>
    </w:p>
    <w:p w:rsidR="00000000" w:rsidRDefault="00FB337E">
      <w:r>
        <w:t>Гепатит В</w:t>
      </w:r>
    </w:p>
    <w:p w:rsidR="00000000" w:rsidRDefault="00FB337E">
      <w:r>
        <w:t>Гепатит С</w:t>
      </w:r>
    </w:p>
    <w:p w:rsidR="00000000" w:rsidRDefault="00FB337E">
      <w:r>
        <w:t>Гипофизирный нанизм</w:t>
      </w:r>
    </w:p>
    <w:p w:rsidR="00000000" w:rsidRDefault="00FB337E">
      <w:r>
        <w:t>Глаукома</w:t>
      </w:r>
    </w:p>
    <w:p w:rsidR="00000000" w:rsidRDefault="00FB337E">
      <w:r>
        <w:t>Диабет</w:t>
      </w:r>
    </w:p>
    <w:p w:rsidR="00000000" w:rsidRDefault="00FB337E">
      <w:r>
        <w:t>Детские церебральные параличи</w:t>
      </w:r>
    </w:p>
    <w:p w:rsidR="00000000" w:rsidRDefault="00FB337E">
      <w:r>
        <w:t>Инфаркт миокарда (первые шесть месяцев)</w:t>
      </w:r>
    </w:p>
    <w:p w:rsidR="00000000" w:rsidRDefault="00FB337E">
      <w:r>
        <w:t>Катаракта</w:t>
      </w:r>
    </w:p>
    <w:p w:rsidR="00000000" w:rsidRDefault="00FB337E">
      <w:r>
        <w:t>Лепра</w:t>
      </w:r>
    </w:p>
    <w:p w:rsidR="00000000" w:rsidRDefault="00FB337E">
      <w:r>
        <w:t>Лучевая болезнь</w:t>
      </w:r>
    </w:p>
    <w:p w:rsidR="00000000" w:rsidRDefault="00FB337E">
      <w:r>
        <w:t>Миастения</w:t>
      </w:r>
    </w:p>
    <w:p w:rsidR="00000000" w:rsidRDefault="00FB337E">
      <w:r>
        <w:t>Миопатия</w:t>
      </w:r>
    </w:p>
    <w:p w:rsidR="00000000" w:rsidRDefault="00FB337E">
      <w:r>
        <w:t>Мозжечковая атаксия Мари</w:t>
      </w:r>
    </w:p>
    <w:p w:rsidR="00000000" w:rsidRDefault="00FB337E">
      <w:r>
        <w:t>Муковисцидоз (больным детям)</w:t>
      </w:r>
    </w:p>
    <w:p w:rsidR="00000000" w:rsidRDefault="00FB337E">
      <w:r>
        <w:t>Наследственные гемопатии</w:t>
      </w:r>
    </w:p>
    <w:p w:rsidR="00000000" w:rsidRDefault="00FB337E">
      <w:r>
        <w:t>Онкологические заболевания</w:t>
      </w:r>
    </w:p>
    <w:p w:rsidR="00000000" w:rsidRDefault="00FB337E">
      <w:r>
        <w:t>Острая перемежающаяся порфирия</w:t>
      </w:r>
    </w:p>
    <w:p w:rsidR="00000000" w:rsidRDefault="00FB337E">
      <w:r>
        <w:lastRenderedPageBreak/>
        <w:t>Педикулез</w:t>
      </w:r>
    </w:p>
    <w:p w:rsidR="00000000" w:rsidRDefault="00FB337E">
      <w:r>
        <w:t>Пересадка органов и тканей</w:t>
      </w:r>
    </w:p>
    <w:p w:rsidR="00000000" w:rsidRDefault="00FB337E">
      <w:r>
        <w:t>Преждевременное половое развитие</w:t>
      </w:r>
    </w:p>
    <w:p w:rsidR="00000000" w:rsidRDefault="00FB337E">
      <w:r>
        <w:t>Психические за</w:t>
      </w:r>
      <w:r>
        <w:t>болевания</w:t>
      </w:r>
    </w:p>
    <w:p w:rsidR="00000000" w:rsidRDefault="00FB337E">
      <w:r>
        <w:t>Рассеяный склероз</w:t>
      </w:r>
    </w:p>
    <w:p w:rsidR="00000000" w:rsidRDefault="00FB337E">
      <w:r>
        <w:t>Ревматоидный артрит</w:t>
      </w:r>
    </w:p>
    <w:p w:rsidR="00000000" w:rsidRDefault="00FB337E">
      <w:r>
        <w:t>Ревматизм</w:t>
      </w:r>
    </w:p>
    <w:p w:rsidR="00000000" w:rsidRDefault="00FB337E">
      <w:r>
        <w:t>Системные хронические тяжелые заболевания кожи</w:t>
      </w:r>
    </w:p>
    <w:p w:rsidR="00000000" w:rsidRDefault="00FB337E">
      <w:r>
        <w:t>Системная (острая) красная волчанка</w:t>
      </w:r>
    </w:p>
    <w:p w:rsidR="00000000" w:rsidRDefault="00FB337E">
      <w:r>
        <w:t>Состояние после операции по протезированию клапанов сердца</w:t>
      </w:r>
    </w:p>
    <w:p w:rsidR="00000000" w:rsidRDefault="00FB337E">
      <w:r>
        <w:t>Сифилис</w:t>
      </w:r>
    </w:p>
    <w:p w:rsidR="00000000" w:rsidRDefault="00FB337E">
      <w:r>
        <w:t>Туберкулез</w:t>
      </w:r>
    </w:p>
    <w:p w:rsidR="00000000" w:rsidRDefault="00FB337E">
      <w:r>
        <w:t>Тяжелая форма бруцеллеза</w:t>
      </w:r>
    </w:p>
    <w:p w:rsidR="00000000" w:rsidRDefault="00FB337E">
      <w:r>
        <w:t>Фенилкетонурия</w:t>
      </w:r>
    </w:p>
    <w:p w:rsidR="00000000" w:rsidRDefault="00FB337E">
      <w:r>
        <w:t>Хронические урологические заболевания</w:t>
      </w:r>
    </w:p>
    <w:p w:rsidR="00000000" w:rsidRDefault="00FB337E">
      <w:r>
        <w:t>Цитопения</w:t>
      </w:r>
    </w:p>
    <w:p w:rsidR="00000000" w:rsidRDefault="00FB337E">
      <w:r>
        <w:t>Шизофрения</w:t>
      </w:r>
    </w:p>
    <w:p w:rsidR="00000000" w:rsidRDefault="00FB337E">
      <w:r>
        <w:t>Эпилепсия</w:t>
      </w:r>
    </w:p>
    <w:p w:rsidR="00FB337E" w:rsidRDefault="00FB337E"/>
    <w:sectPr w:rsidR="00FB337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BD"/>
    <w:rsid w:val="00512BBD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0202887&amp;sub=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Зав. дисп.отд</cp:lastModifiedBy>
  <cp:revision>2</cp:revision>
  <dcterms:created xsi:type="dcterms:W3CDTF">2018-07-17T11:21:00Z</dcterms:created>
  <dcterms:modified xsi:type="dcterms:W3CDTF">2018-07-17T11:21:00Z</dcterms:modified>
</cp:coreProperties>
</file>